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D16" w:rsidRDefault="00D57D16" w:rsidP="00BE0C1D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57D16" w:rsidRDefault="00D57D16" w:rsidP="00BE0C1D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57D16" w:rsidRDefault="00D57D16" w:rsidP="00BE0C1D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57D16" w:rsidRDefault="00D57D16" w:rsidP="00BE0C1D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57D16" w:rsidRDefault="00D57D16" w:rsidP="00BE0C1D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57D16" w:rsidRDefault="00D57D16" w:rsidP="00BE0C1D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57D16" w:rsidRDefault="00D57D16" w:rsidP="00BE0C1D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57D16" w:rsidRDefault="00D57D16" w:rsidP="00BE0C1D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57D16" w:rsidRDefault="00D57D16" w:rsidP="00BE0C1D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57D16" w:rsidRDefault="00D57D16" w:rsidP="00BE0C1D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57D16" w:rsidRDefault="00D57D16" w:rsidP="00BE0C1D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E0C1D" w:rsidRPr="00D57D16" w:rsidRDefault="00BE0C1D" w:rsidP="00BE0C1D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7D16">
        <w:rPr>
          <w:rFonts w:ascii="Times New Roman" w:hAnsi="Times New Roman"/>
          <w:b/>
          <w:sz w:val="28"/>
          <w:szCs w:val="28"/>
        </w:rPr>
        <w:t>О внесении изменений в Устав</w:t>
      </w:r>
    </w:p>
    <w:p w:rsidR="00BE0C1D" w:rsidRPr="00D57D16" w:rsidRDefault="00BE0C1D" w:rsidP="00BE0C1D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7D16"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BE0C1D" w:rsidRPr="00D57D16" w:rsidRDefault="00BE0C1D" w:rsidP="00BE0C1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0C1D" w:rsidRDefault="00BE0C1D" w:rsidP="00BE0C1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57D16" w:rsidRPr="00D57D16" w:rsidRDefault="00D57D16" w:rsidP="00BE0C1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E0C1D" w:rsidRPr="00D57D16" w:rsidRDefault="00BE0C1D" w:rsidP="00BE0C1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Рассмотрев изменения в Устав городского округа Тольятти, принятый постановлением Тольяттинской городской Думы от 30.05.2005 № 155, Дума</w:t>
      </w:r>
    </w:p>
    <w:p w:rsidR="00BE0C1D" w:rsidRPr="00D57D16" w:rsidRDefault="00BE0C1D" w:rsidP="00BE0C1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BE0C1D" w:rsidRPr="00D57D16" w:rsidRDefault="00BE0C1D" w:rsidP="00BE0C1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РЕШИЛА:</w:t>
      </w:r>
    </w:p>
    <w:p w:rsidR="00BE0C1D" w:rsidRPr="00D57D16" w:rsidRDefault="00BE0C1D" w:rsidP="00BE0C1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E0C1D" w:rsidRPr="00D57D16" w:rsidRDefault="00BE0C1D" w:rsidP="00BE0C1D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proofErr w:type="gramStart"/>
      <w:r w:rsidRPr="00D57D16">
        <w:rPr>
          <w:rFonts w:ascii="Times New Roman" w:hAnsi="Times New Roman"/>
          <w:color w:val="000000"/>
          <w:sz w:val="28"/>
          <w:szCs w:val="28"/>
          <w:lang w:bidi="ru-RU"/>
        </w:rPr>
        <w:t xml:space="preserve">Внести  в  Устав  городского округа Тольятти, принятый постановлением Тольяттинской городской Думы от 30.05.2005 № 155 (газета «Городские ведомости», 2005, 11 августа, 2 сентября, 15 ноября; 2006, </w:t>
      </w:r>
      <w:r w:rsidRPr="00D57D16">
        <w:rPr>
          <w:rFonts w:ascii="Times New Roman" w:hAnsi="Times New Roman"/>
          <w:color w:val="000000"/>
          <w:sz w:val="28"/>
          <w:szCs w:val="28"/>
          <w:lang w:bidi="ru-RU"/>
        </w:rPr>
        <w:br/>
        <w:t>14 марта; 2008, 15 января, 22 марта, 20 сентября; 2010, 14 января, 18 марта; 2011, 23 апреля, 24 ноября; 2013, 24 мая, 12 июля; 2014, 21 января;</w:t>
      </w:r>
      <w:proofErr w:type="gramEnd"/>
      <w:r w:rsidRPr="00D57D16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D57D16">
        <w:rPr>
          <w:rFonts w:ascii="Times New Roman" w:hAnsi="Times New Roman"/>
          <w:color w:val="000000"/>
          <w:sz w:val="28"/>
          <w:szCs w:val="28"/>
          <w:lang w:bidi="ru-RU"/>
        </w:rPr>
        <w:t xml:space="preserve">2015, </w:t>
      </w:r>
      <w:r w:rsidRPr="00D57D16">
        <w:rPr>
          <w:rFonts w:ascii="Times New Roman" w:hAnsi="Times New Roman"/>
          <w:color w:val="000000"/>
          <w:sz w:val="28"/>
          <w:szCs w:val="28"/>
          <w:lang w:bidi="ru-RU"/>
        </w:rPr>
        <w:br/>
        <w:t xml:space="preserve">6 марта, 10 июля; 2016, 1 апреля; 2017, 25 апреля, 3 ноября; 2018, 19 января, </w:t>
      </w:r>
      <w:r w:rsidRPr="00D57D16">
        <w:rPr>
          <w:rFonts w:ascii="Times New Roman" w:hAnsi="Times New Roman"/>
          <w:color w:val="000000"/>
          <w:sz w:val="28"/>
          <w:szCs w:val="28"/>
          <w:lang w:bidi="ru-RU"/>
        </w:rPr>
        <w:br/>
        <w:t>4 мая, 14 декабря; 2019, 29 января, 28 мая, 10 декабря; 2020, 15 декабря; 2021, 12 января, 9 июля, 17 декабря; 2022, 5 июля</w:t>
      </w:r>
      <w:r w:rsidRPr="00D57D16">
        <w:rPr>
          <w:rFonts w:ascii="Times New Roman" w:hAnsi="Times New Roman"/>
          <w:bCs/>
          <w:sz w:val="28"/>
          <w:szCs w:val="28"/>
        </w:rPr>
        <w:t>; 2024, 23 января, 6 августа)</w:t>
      </w:r>
      <w:r w:rsidRPr="00D57D16">
        <w:rPr>
          <w:rFonts w:ascii="Times New Roman" w:hAnsi="Times New Roman"/>
          <w:color w:val="000000"/>
          <w:sz w:val="28"/>
          <w:szCs w:val="28"/>
          <w:lang w:bidi="ru-RU"/>
        </w:rPr>
        <w:t>,</w:t>
      </w:r>
      <w:r w:rsidRPr="00D57D16">
        <w:rPr>
          <w:rFonts w:ascii="Times New Roman" w:hAnsi="Times New Roman"/>
          <w:b/>
          <w:color w:val="000000"/>
          <w:sz w:val="28"/>
          <w:szCs w:val="28"/>
          <w:lang w:bidi="ru-RU"/>
        </w:rPr>
        <w:t xml:space="preserve"> </w:t>
      </w:r>
      <w:r w:rsidRPr="00D57D16">
        <w:rPr>
          <w:rFonts w:ascii="Times New Roman" w:hAnsi="Times New Roman"/>
          <w:color w:val="000000"/>
          <w:sz w:val="28"/>
          <w:szCs w:val="28"/>
          <w:lang w:bidi="ru-RU"/>
        </w:rPr>
        <w:t>следующие изменения:</w:t>
      </w:r>
      <w:proofErr w:type="gramEnd"/>
    </w:p>
    <w:p w:rsidR="00BE0C1D" w:rsidRPr="00D57D16" w:rsidRDefault="00BE0C1D" w:rsidP="00BE0C1D">
      <w:pPr>
        <w:pStyle w:val="a5"/>
        <w:numPr>
          <w:ilvl w:val="0"/>
          <w:numId w:val="5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D57D16">
        <w:rPr>
          <w:color w:val="000000"/>
          <w:sz w:val="28"/>
          <w:szCs w:val="28"/>
          <w:lang w:bidi="ru-RU"/>
        </w:rPr>
        <w:t>в части 1 статьи 7:</w:t>
      </w:r>
    </w:p>
    <w:p w:rsidR="00BE0C1D" w:rsidRPr="00D57D16" w:rsidRDefault="00BE0C1D" w:rsidP="00BE0C1D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57D16">
        <w:rPr>
          <w:color w:val="000000"/>
          <w:sz w:val="28"/>
          <w:szCs w:val="28"/>
          <w:lang w:bidi="ru-RU"/>
        </w:rPr>
        <w:t>- пункт 13 после слов «Самарской области)</w:t>
      </w:r>
      <w:proofErr w:type="gramStart"/>
      <w:r w:rsidRPr="00D57D16">
        <w:rPr>
          <w:color w:val="000000"/>
          <w:sz w:val="28"/>
          <w:szCs w:val="28"/>
          <w:lang w:bidi="ru-RU"/>
        </w:rPr>
        <w:t>,»</w:t>
      </w:r>
      <w:proofErr w:type="gramEnd"/>
      <w:r w:rsidRPr="00D57D16">
        <w:rPr>
          <w:color w:val="000000"/>
          <w:sz w:val="28"/>
          <w:szCs w:val="28"/>
          <w:lang w:bidi="ru-RU"/>
        </w:rPr>
        <w:t xml:space="preserve"> дополнить словами «</w:t>
      </w:r>
      <w:r w:rsidRPr="00D57D16">
        <w:rPr>
          <w:rFonts w:eastAsia="Calibri"/>
          <w:sz w:val="28"/>
          <w:szCs w:val="28"/>
          <w:lang w:eastAsia="en-US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организациях,»;</w:t>
      </w:r>
    </w:p>
    <w:p w:rsidR="00BE0C1D" w:rsidRPr="00D57D16" w:rsidRDefault="00BE0C1D" w:rsidP="00BE0C1D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- дополнить пунктом 45 следующего содержания:</w:t>
      </w:r>
    </w:p>
    <w:p w:rsidR="00BE0C1D" w:rsidRPr="00D57D16" w:rsidRDefault="00BE0C1D" w:rsidP="00BE0C1D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 xml:space="preserve">«45) осуществление учета личных подсобных хозяйств, которые </w:t>
      </w:r>
      <w:r w:rsidRPr="00D57D16">
        <w:rPr>
          <w:rFonts w:ascii="Times New Roman" w:hAnsi="Times New Roman"/>
          <w:sz w:val="28"/>
          <w:szCs w:val="28"/>
        </w:rPr>
        <w:br/>
        <w:t xml:space="preserve">ведут граждане в соответствии с Федеральным </w:t>
      </w:r>
      <w:hyperlink r:id="rId8" w:history="1">
        <w:r w:rsidRPr="00D57D16">
          <w:rPr>
            <w:rFonts w:ascii="Times New Roman" w:hAnsi="Times New Roman"/>
            <w:sz w:val="28"/>
            <w:szCs w:val="28"/>
          </w:rPr>
          <w:t>законом</w:t>
        </w:r>
      </w:hyperlink>
      <w:r w:rsidRPr="00D57D16">
        <w:rPr>
          <w:rFonts w:ascii="Times New Roman" w:hAnsi="Times New Roman"/>
          <w:sz w:val="28"/>
          <w:szCs w:val="28"/>
        </w:rPr>
        <w:t xml:space="preserve"> от 7 июля 2003 года № 112-ФЗ «О личном подсобном хозяйстве», в </w:t>
      </w:r>
      <w:proofErr w:type="spellStart"/>
      <w:r w:rsidRPr="00D57D16">
        <w:rPr>
          <w:rFonts w:ascii="Times New Roman" w:hAnsi="Times New Roman"/>
          <w:sz w:val="28"/>
          <w:szCs w:val="28"/>
        </w:rPr>
        <w:t>похозяйственных</w:t>
      </w:r>
      <w:proofErr w:type="spellEnd"/>
      <w:r w:rsidRPr="00D57D16">
        <w:rPr>
          <w:rFonts w:ascii="Times New Roman" w:hAnsi="Times New Roman"/>
          <w:sz w:val="28"/>
          <w:szCs w:val="28"/>
        </w:rPr>
        <w:t xml:space="preserve"> книгах</w:t>
      </w:r>
      <w:proofErr w:type="gramStart"/>
      <w:r w:rsidRPr="00D57D16">
        <w:rPr>
          <w:rFonts w:ascii="Times New Roman" w:hAnsi="Times New Roman"/>
          <w:sz w:val="28"/>
          <w:szCs w:val="28"/>
        </w:rPr>
        <w:t>.»;</w:t>
      </w:r>
      <w:proofErr w:type="gramEnd"/>
    </w:p>
    <w:p w:rsidR="00BE0C1D" w:rsidRPr="00D57D16" w:rsidRDefault="00BE0C1D" w:rsidP="00BE0C1D">
      <w:pPr>
        <w:pStyle w:val="a5"/>
        <w:numPr>
          <w:ilvl w:val="0"/>
          <w:numId w:val="5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57D16">
        <w:rPr>
          <w:rFonts w:eastAsia="Calibri"/>
          <w:bCs/>
          <w:sz w:val="28"/>
          <w:szCs w:val="28"/>
        </w:rPr>
        <w:t>часть 5 статьи 9 изложить в следующей редакции: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«5. Глава городского округа и администрация несут ответственность за осуществление переданных полномочий Российской Федерации, полномочий Самарской области в пределах субвенций, предоставленных бюджету городского округа в целях финансового обеспечения осуществления соответствующих полномочий</w:t>
      </w:r>
      <w:proofErr w:type="gramStart"/>
      <w:r w:rsidRPr="00D57D16">
        <w:rPr>
          <w:rFonts w:ascii="Times New Roman" w:hAnsi="Times New Roman"/>
          <w:sz w:val="28"/>
          <w:szCs w:val="28"/>
        </w:rPr>
        <w:t>.»;</w:t>
      </w:r>
    </w:p>
    <w:p w:rsidR="00BE0C1D" w:rsidRPr="00D57D16" w:rsidRDefault="00BE0C1D" w:rsidP="00BE0C1D">
      <w:pPr>
        <w:pStyle w:val="a5"/>
        <w:numPr>
          <w:ilvl w:val="0"/>
          <w:numId w:val="5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gramEnd"/>
      <w:r w:rsidRPr="00D57D16">
        <w:rPr>
          <w:rFonts w:eastAsia="Calibri"/>
          <w:sz w:val="28"/>
          <w:szCs w:val="28"/>
          <w:lang w:eastAsia="en-US"/>
        </w:rPr>
        <w:lastRenderedPageBreak/>
        <w:t>в статье 11:</w:t>
      </w:r>
    </w:p>
    <w:p w:rsidR="00BE0C1D" w:rsidRPr="00D57D16" w:rsidRDefault="00BE0C1D" w:rsidP="00BE0C1D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57D16">
        <w:rPr>
          <w:rFonts w:eastAsia="Calibri"/>
          <w:sz w:val="28"/>
          <w:szCs w:val="28"/>
          <w:lang w:eastAsia="en-US"/>
        </w:rPr>
        <w:t>-   в части 7 слово «опубликования» заменить словами «опубликования (обнародования)»;</w:t>
      </w:r>
    </w:p>
    <w:p w:rsidR="00BE0C1D" w:rsidRPr="00D57D16" w:rsidRDefault="00BE0C1D" w:rsidP="00BE0C1D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- в абзаце втором части 10 слова «комиссией, организующей подготовку и проведение референдума» заменить словами «соответствующей комиссией референдума», слова «исполнительным органом государственной власти Самарской области» заменить словами «исполнительным органом Самарской области»;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- в частях 12, 15 слово «опубликование» в соответствующем падеже заменить словами «опубликование (обнародование)» в соответствующем падеже;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4) в части 4 статьи 12  слово «опубликованию» заменить словами «опубликованию (обнародованию)»;</w:t>
      </w:r>
    </w:p>
    <w:p w:rsidR="00BE0C1D" w:rsidRPr="00D57D16" w:rsidRDefault="00BE0C1D" w:rsidP="00BE0C1D">
      <w:pPr>
        <w:pStyle w:val="a5"/>
        <w:numPr>
          <w:ilvl w:val="0"/>
          <w:numId w:val="3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57D16">
        <w:rPr>
          <w:rFonts w:eastAsia="Calibri"/>
          <w:sz w:val="28"/>
          <w:szCs w:val="28"/>
          <w:lang w:eastAsia="en-US"/>
        </w:rPr>
        <w:t>абзац шестой части 4 статьи 26 изложить в следующей редакции:</w:t>
      </w:r>
    </w:p>
    <w:p w:rsidR="00BE0C1D" w:rsidRPr="00D57D16" w:rsidRDefault="00BE0C1D" w:rsidP="00BE0C1D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57D16">
        <w:rPr>
          <w:rFonts w:eastAsia="Calibri"/>
          <w:sz w:val="28"/>
          <w:szCs w:val="28"/>
          <w:lang w:eastAsia="en-US"/>
        </w:rPr>
        <w:t>«- вносит предложения о кандидатурах на замещение муниципальных должностей в контрольно-счетной палате</w:t>
      </w:r>
      <w:proofErr w:type="gramStart"/>
      <w:r w:rsidRPr="00D57D16">
        <w:rPr>
          <w:rFonts w:eastAsia="Calibri"/>
          <w:sz w:val="28"/>
          <w:szCs w:val="28"/>
          <w:lang w:eastAsia="en-US"/>
        </w:rPr>
        <w:t>;»</w:t>
      </w:r>
      <w:proofErr w:type="gramEnd"/>
      <w:r w:rsidRPr="00D57D16">
        <w:rPr>
          <w:rFonts w:eastAsia="Calibri"/>
          <w:sz w:val="28"/>
          <w:szCs w:val="28"/>
          <w:lang w:eastAsia="en-US"/>
        </w:rPr>
        <w:t>;</w:t>
      </w:r>
    </w:p>
    <w:p w:rsidR="00BE0C1D" w:rsidRPr="00D57D16" w:rsidRDefault="00BE0C1D" w:rsidP="00BE0C1D">
      <w:pPr>
        <w:pStyle w:val="a5"/>
        <w:numPr>
          <w:ilvl w:val="0"/>
          <w:numId w:val="3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57D16">
        <w:rPr>
          <w:rFonts w:eastAsia="Calibri"/>
          <w:sz w:val="28"/>
          <w:szCs w:val="28"/>
          <w:lang w:eastAsia="en-US"/>
        </w:rPr>
        <w:t>в статье 28:</w:t>
      </w:r>
    </w:p>
    <w:p w:rsidR="00BE0C1D" w:rsidRPr="00D57D16" w:rsidRDefault="00BE0C1D" w:rsidP="00BE0C1D">
      <w:pPr>
        <w:pStyle w:val="a5"/>
        <w:tabs>
          <w:tab w:val="left" w:pos="0"/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57D16">
        <w:rPr>
          <w:rFonts w:eastAsia="Calibri"/>
          <w:sz w:val="28"/>
          <w:szCs w:val="28"/>
        </w:rPr>
        <w:t xml:space="preserve">- в части 5 </w:t>
      </w:r>
      <w:r w:rsidRPr="00D57D16">
        <w:rPr>
          <w:rFonts w:eastAsia="Calibri"/>
          <w:sz w:val="28"/>
          <w:szCs w:val="28"/>
          <w:lang w:eastAsia="en-US"/>
        </w:rPr>
        <w:t>слова «законодательных (представительных) органов государственной власти» заменить словами «законодательных органов субъектов Российской Федерации»;</w:t>
      </w:r>
    </w:p>
    <w:p w:rsidR="00BE0C1D" w:rsidRPr="00D57D16" w:rsidRDefault="00BE0C1D" w:rsidP="00BE0C1D">
      <w:p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 xml:space="preserve">- в </w:t>
      </w:r>
      <w:hyperlink r:id="rId9" w:history="1">
        <w:r w:rsidRPr="00D57D16">
          <w:rPr>
            <w:rFonts w:ascii="Times New Roman" w:hAnsi="Times New Roman"/>
            <w:sz w:val="28"/>
            <w:szCs w:val="28"/>
          </w:rPr>
          <w:t>подпункте «б</w:t>
        </w:r>
      </w:hyperlink>
      <w:r w:rsidRPr="00D57D16">
        <w:rPr>
          <w:rFonts w:ascii="Times New Roman" w:hAnsi="Times New Roman"/>
          <w:sz w:val="28"/>
          <w:szCs w:val="28"/>
        </w:rPr>
        <w:t>» пункта 2 части 6 слова «(руководителя высшего исполнительного органа государственной власти субъекта Российской Федерации)» исключить;</w:t>
      </w:r>
    </w:p>
    <w:p w:rsidR="00BE0C1D" w:rsidRPr="00D57D16" w:rsidRDefault="00BE0C1D" w:rsidP="00BE0C1D">
      <w:pPr>
        <w:tabs>
          <w:tab w:val="left" w:pos="0"/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7)  в статье 32: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- в подпункте «б» пункта 2 части 8 слова «(руководителя высшего исполнительного органа государственной власти субъекта Российской Федерации)» исключить;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 xml:space="preserve">- в </w:t>
      </w:r>
      <w:hyperlink r:id="rId10" w:history="1">
        <w:r w:rsidRPr="00D57D16">
          <w:rPr>
            <w:rFonts w:ascii="Times New Roman" w:hAnsi="Times New Roman"/>
            <w:sz w:val="28"/>
            <w:szCs w:val="28"/>
          </w:rPr>
          <w:t xml:space="preserve">части </w:t>
        </w:r>
      </w:hyperlink>
      <w:r w:rsidRPr="00D57D16">
        <w:rPr>
          <w:rFonts w:ascii="Times New Roman" w:hAnsi="Times New Roman"/>
          <w:sz w:val="28"/>
          <w:szCs w:val="28"/>
        </w:rPr>
        <w:t>10 слова «законодательных (представительных) органов государственной власти» заменить словами «законодательных органов»;</w:t>
      </w:r>
    </w:p>
    <w:p w:rsidR="00BE0C1D" w:rsidRPr="00D57D16" w:rsidRDefault="00BE0C1D" w:rsidP="00BE0C1D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eastAsia="Calibri"/>
          <w:sz w:val="28"/>
          <w:szCs w:val="28"/>
        </w:rPr>
      </w:pPr>
      <w:r w:rsidRPr="00D57D16">
        <w:rPr>
          <w:rFonts w:eastAsia="Calibri"/>
          <w:sz w:val="28"/>
          <w:szCs w:val="28"/>
        </w:rPr>
        <w:t xml:space="preserve">в части 1 </w:t>
      </w:r>
      <w:r w:rsidRPr="00D57D16">
        <w:rPr>
          <w:rFonts w:eastAsia="Calibri"/>
          <w:sz w:val="28"/>
          <w:szCs w:val="28"/>
          <w:lang w:eastAsia="en-US"/>
        </w:rPr>
        <w:t>статьи 37:</w:t>
      </w:r>
    </w:p>
    <w:p w:rsidR="00BE0C1D" w:rsidRPr="00D57D16" w:rsidRDefault="00BE0C1D" w:rsidP="00BE0C1D">
      <w:pPr>
        <w:pStyle w:val="a5"/>
        <w:tabs>
          <w:tab w:val="left" w:pos="0"/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D57D16">
        <w:rPr>
          <w:rFonts w:eastAsia="Calibri"/>
          <w:sz w:val="28"/>
          <w:szCs w:val="28"/>
          <w:lang w:eastAsia="en-US"/>
        </w:rPr>
        <w:t>-  пункт 3.1 изложить в следующей редакции: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«3.1) порядок принятия решений о разработке муниципальных программ, формирования и реализации муниципальных программ городского округа</w:t>
      </w:r>
      <w:proofErr w:type="gramStart"/>
      <w:r w:rsidRPr="00D57D16">
        <w:rPr>
          <w:rFonts w:ascii="Times New Roman" w:hAnsi="Times New Roman"/>
          <w:sz w:val="28"/>
          <w:szCs w:val="28"/>
        </w:rPr>
        <w:t>;»</w:t>
      </w:r>
      <w:proofErr w:type="gramEnd"/>
      <w:r w:rsidRPr="00D57D16">
        <w:rPr>
          <w:rFonts w:ascii="Times New Roman" w:hAnsi="Times New Roman"/>
          <w:sz w:val="28"/>
          <w:szCs w:val="28"/>
        </w:rPr>
        <w:t>;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-  пункт 13 изложить в следующей редакции: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«13)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городского округа официальной информации</w:t>
      </w:r>
      <w:proofErr w:type="gramStart"/>
      <w:r w:rsidRPr="00D57D16">
        <w:rPr>
          <w:rFonts w:ascii="Times New Roman" w:hAnsi="Times New Roman"/>
          <w:sz w:val="28"/>
          <w:szCs w:val="28"/>
        </w:rPr>
        <w:t>;»</w:t>
      </w:r>
      <w:proofErr w:type="gramEnd"/>
      <w:r w:rsidRPr="00D57D16">
        <w:rPr>
          <w:rFonts w:ascii="Times New Roman" w:hAnsi="Times New Roman"/>
          <w:sz w:val="28"/>
          <w:szCs w:val="28"/>
        </w:rPr>
        <w:t>;</w:t>
      </w:r>
    </w:p>
    <w:p w:rsidR="00BE0C1D" w:rsidRPr="00D57D16" w:rsidRDefault="00BE0C1D" w:rsidP="00BE0C1D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57D16">
        <w:rPr>
          <w:rFonts w:eastAsia="Calibri"/>
          <w:sz w:val="28"/>
          <w:szCs w:val="28"/>
          <w:lang w:eastAsia="en-US"/>
        </w:rPr>
        <w:t>в статье 37.1: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- часть 5 признать утратившей силу;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- части 6 и 7 изложить в следующей редакции: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«6. Полномочия, состав и порядок деятельности контрольно-счетной палаты устанавливаются Положением о контрольно-счетной палате городского округа, утверждаемым Думой.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lastRenderedPageBreak/>
        <w:t>Основные полномочия контрольно-счетной палаты определяются в соответствии с действующим законодательством.</w:t>
      </w:r>
    </w:p>
    <w:p w:rsidR="00BE0C1D" w:rsidRPr="00D57D16" w:rsidRDefault="00BE0C1D" w:rsidP="004D5326">
      <w:pPr>
        <w:pStyle w:val="a5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57D16">
        <w:rPr>
          <w:rFonts w:eastAsia="Calibri"/>
          <w:sz w:val="28"/>
          <w:szCs w:val="28"/>
        </w:rPr>
        <w:t>Председатель контрольно-счетной палаты в целях осуществления полномочий и организации работы контрольно-счетной палаты издает распоряжения и приказы</w:t>
      </w:r>
      <w:proofErr w:type="gramStart"/>
      <w:r w:rsidRPr="00D57D16">
        <w:rPr>
          <w:rFonts w:eastAsia="Calibri"/>
          <w:sz w:val="28"/>
          <w:szCs w:val="28"/>
        </w:rPr>
        <w:t>.»;</w:t>
      </w:r>
      <w:proofErr w:type="gramEnd"/>
    </w:p>
    <w:p w:rsidR="00BE0C1D" w:rsidRPr="00D57D16" w:rsidRDefault="00BE0C1D" w:rsidP="00BE0C1D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57D16">
        <w:rPr>
          <w:rFonts w:eastAsia="Calibri"/>
          <w:sz w:val="28"/>
          <w:szCs w:val="28"/>
          <w:lang w:eastAsia="en-US"/>
        </w:rPr>
        <w:t xml:space="preserve"> статью 37.2 признать утратившей силу;</w:t>
      </w:r>
    </w:p>
    <w:p w:rsidR="00BE0C1D" w:rsidRPr="00D57D16" w:rsidRDefault="00BE0C1D" w:rsidP="00BE0C1D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57D16">
        <w:rPr>
          <w:rFonts w:eastAsia="Calibri"/>
          <w:sz w:val="28"/>
          <w:szCs w:val="28"/>
          <w:lang w:eastAsia="en-US"/>
        </w:rPr>
        <w:t xml:space="preserve"> в части 6 статьи 41 слова «председатель, заместитель председателя и аудиторы контрольно-счетной палаты» заменить словами «лица, замещающие муниципальные должности в контрольно-счетной палате»;</w:t>
      </w:r>
    </w:p>
    <w:p w:rsidR="00BE0C1D" w:rsidRPr="00D57D16" w:rsidRDefault="00BE0C1D" w:rsidP="00BE0C1D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7D16">
        <w:rPr>
          <w:sz w:val="28"/>
          <w:szCs w:val="28"/>
        </w:rPr>
        <w:t xml:space="preserve"> </w:t>
      </w:r>
      <w:hyperlink r:id="rId11" w:history="1">
        <w:r w:rsidRPr="00D57D16">
          <w:rPr>
            <w:sz w:val="28"/>
            <w:szCs w:val="28"/>
          </w:rPr>
          <w:t xml:space="preserve">часть 3 статьи </w:t>
        </w:r>
      </w:hyperlink>
      <w:r w:rsidRPr="00D57D16">
        <w:rPr>
          <w:sz w:val="28"/>
          <w:szCs w:val="28"/>
        </w:rPr>
        <w:t>44 изложить в следующей редакции: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«3. Муниципальный служащий, являющийся руководителем органа местного самоуправления, заместитель руководителя органа местного самоуправления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</w:t>
      </w:r>
      <w:proofErr w:type="gramStart"/>
      <w:r w:rsidRPr="00D57D16">
        <w:rPr>
          <w:rFonts w:ascii="Times New Roman" w:hAnsi="Times New Roman"/>
          <w:sz w:val="28"/>
          <w:szCs w:val="28"/>
        </w:rPr>
        <w:t>.»;</w:t>
      </w:r>
      <w:proofErr w:type="gramEnd"/>
    </w:p>
    <w:p w:rsidR="00BE0C1D" w:rsidRPr="00D57D16" w:rsidRDefault="00BE0C1D" w:rsidP="00BE0C1D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7D16">
        <w:rPr>
          <w:sz w:val="28"/>
          <w:szCs w:val="28"/>
        </w:rPr>
        <w:t xml:space="preserve"> в части 1 статьи 44.1: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 xml:space="preserve">-   </w:t>
      </w:r>
      <w:hyperlink r:id="rId12" w:history="1">
        <w:r w:rsidRPr="00D57D16">
          <w:rPr>
            <w:rFonts w:ascii="Times New Roman" w:hAnsi="Times New Roman"/>
            <w:sz w:val="28"/>
            <w:szCs w:val="28"/>
          </w:rPr>
          <w:t>пункт 4</w:t>
        </w:r>
      </w:hyperlink>
      <w:r w:rsidRPr="00D57D16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«4) быть поверенным или представителем по делам третьих лиц в органе местного самоуправления, в котором он замещает должность муниципальной службы либо который непосредственно подчинен или подконтролен ему, если иное не предусмотрено федеральными законами</w:t>
      </w:r>
      <w:proofErr w:type="gramStart"/>
      <w:r w:rsidRPr="00D57D16">
        <w:rPr>
          <w:rFonts w:ascii="Times New Roman" w:hAnsi="Times New Roman"/>
          <w:sz w:val="28"/>
          <w:szCs w:val="28"/>
        </w:rPr>
        <w:t>;»</w:t>
      </w:r>
      <w:proofErr w:type="gramEnd"/>
      <w:r w:rsidRPr="00D57D16">
        <w:rPr>
          <w:rFonts w:ascii="Times New Roman" w:hAnsi="Times New Roman"/>
          <w:sz w:val="28"/>
          <w:szCs w:val="28"/>
        </w:rPr>
        <w:t>;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- в пункте 9 слово «, руководителей» заменить словами «и его руководителя»;</w:t>
      </w:r>
    </w:p>
    <w:p w:rsidR="00BE0C1D" w:rsidRPr="00D57D16" w:rsidRDefault="00BE0C1D" w:rsidP="00BE0C1D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57D16">
        <w:rPr>
          <w:rFonts w:eastAsia="Calibri"/>
          <w:sz w:val="28"/>
          <w:szCs w:val="28"/>
          <w:lang w:eastAsia="en-US"/>
        </w:rPr>
        <w:t>в  части 15 статьи 47:</w:t>
      </w:r>
    </w:p>
    <w:p w:rsidR="00BE0C1D" w:rsidRPr="00D57D16" w:rsidRDefault="00BE0C1D" w:rsidP="00BE0C1D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57D16">
        <w:rPr>
          <w:rFonts w:eastAsia="Calibri"/>
          <w:sz w:val="28"/>
          <w:szCs w:val="28"/>
          <w:lang w:eastAsia="en-US"/>
        </w:rPr>
        <w:t>- в абзаце первом слово «опубликованию» заменить словами «официальному опубликованию (обнародованию)»;</w:t>
      </w:r>
    </w:p>
    <w:p w:rsidR="00BE0C1D" w:rsidRPr="00D57D16" w:rsidRDefault="00BE0C1D" w:rsidP="00BE0C1D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57D16">
        <w:rPr>
          <w:rFonts w:eastAsia="Calibri"/>
          <w:sz w:val="28"/>
          <w:szCs w:val="28"/>
          <w:lang w:eastAsia="en-US"/>
        </w:rPr>
        <w:t>- в абзаце втором слово «опубликования» заменить словами «опубликования (обнародования)»;</w:t>
      </w:r>
    </w:p>
    <w:p w:rsidR="00BE0C1D" w:rsidRPr="00D57D16" w:rsidRDefault="00BE0C1D" w:rsidP="00BE0C1D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57D16">
        <w:rPr>
          <w:rFonts w:eastAsia="Calibri"/>
          <w:sz w:val="28"/>
          <w:szCs w:val="28"/>
          <w:lang w:eastAsia="en-US"/>
        </w:rPr>
        <w:t>15)</w:t>
      </w:r>
      <w:r w:rsidRPr="00D57D16">
        <w:rPr>
          <w:sz w:val="28"/>
          <w:szCs w:val="28"/>
        </w:rPr>
        <w:t> </w:t>
      </w:r>
      <w:r w:rsidRPr="00D57D16">
        <w:rPr>
          <w:rFonts w:eastAsia="Calibri"/>
          <w:sz w:val="28"/>
          <w:szCs w:val="28"/>
          <w:lang w:eastAsia="en-US"/>
        </w:rPr>
        <w:t>часть 6 статьи 52 признать утратившей силу;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16) в абзаце первом части 1 статьи 74 слова «проект решения Думы об утверждении годового отчета» заменить словами «годовой отчет»;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17) </w:t>
      </w:r>
      <w:hyperlink r:id="rId13" w:history="1">
        <w:r w:rsidRPr="00D57D16">
          <w:rPr>
            <w:rFonts w:ascii="Times New Roman" w:hAnsi="Times New Roman"/>
            <w:sz w:val="28"/>
            <w:szCs w:val="28"/>
          </w:rPr>
          <w:t>часть 2</w:t>
        </w:r>
      </w:hyperlink>
      <w:r w:rsidRPr="00D57D16">
        <w:rPr>
          <w:rFonts w:ascii="Times New Roman" w:hAnsi="Times New Roman"/>
          <w:sz w:val="28"/>
          <w:szCs w:val="28"/>
        </w:rPr>
        <w:t xml:space="preserve"> статьи 79.1 дополнить пунктом 6 следующего содержания:</w:t>
      </w:r>
    </w:p>
    <w:p w:rsidR="00BE0C1D" w:rsidRPr="00D57D16" w:rsidRDefault="00BE0C1D" w:rsidP="00BE0C1D">
      <w:p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 xml:space="preserve">«6) </w:t>
      </w:r>
      <w:proofErr w:type="gramStart"/>
      <w:r w:rsidRPr="00D57D16">
        <w:rPr>
          <w:rFonts w:ascii="Times New Roman" w:hAnsi="Times New Roman"/>
          <w:sz w:val="28"/>
          <w:szCs w:val="28"/>
        </w:rPr>
        <w:t>систематическое</w:t>
      </w:r>
      <w:proofErr w:type="gramEnd"/>
      <w:r w:rsidRPr="00D57D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7D16">
        <w:rPr>
          <w:rFonts w:ascii="Times New Roman" w:hAnsi="Times New Roman"/>
          <w:sz w:val="28"/>
          <w:szCs w:val="28"/>
        </w:rPr>
        <w:t>недостижение</w:t>
      </w:r>
      <w:proofErr w:type="spellEnd"/>
      <w:r w:rsidRPr="00D57D16">
        <w:rPr>
          <w:rFonts w:ascii="Times New Roman" w:hAnsi="Times New Roman"/>
          <w:sz w:val="28"/>
          <w:szCs w:val="28"/>
        </w:rPr>
        <w:t xml:space="preserve"> показателей для оценки эффективности деятельности органов местного самоуправления.»; 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 xml:space="preserve">18) в </w:t>
      </w:r>
      <w:hyperlink r:id="rId14" w:history="1">
        <w:r w:rsidRPr="00D57D16">
          <w:rPr>
            <w:rFonts w:ascii="Times New Roman" w:hAnsi="Times New Roman"/>
            <w:sz w:val="28"/>
            <w:szCs w:val="28"/>
          </w:rPr>
          <w:t xml:space="preserve">части 2 статьи </w:t>
        </w:r>
      </w:hyperlink>
      <w:r w:rsidRPr="00D57D16">
        <w:rPr>
          <w:rFonts w:ascii="Times New Roman" w:hAnsi="Times New Roman"/>
          <w:sz w:val="28"/>
          <w:szCs w:val="28"/>
        </w:rPr>
        <w:t>81 слова «органы исполнительной власти Самарской области» заменить словами «исполнительные органы Самарской области»;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>19) часть 3 статьи 83 изложить в следующей редакции: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 xml:space="preserve">«3. </w:t>
      </w:r>
      <w:r w:rsidRPr="00D57D16">
        <w:rPr>
          <w:rFonts w:ascii="Times New Roman" w:hAnsi="Times New Roman"/>
          <w:bCs/>
          <w:sz w:val="28"/>
          <w:szCs w:val="28"/>
        </w:rPr>
        <w:t xml:space="preserve">Действие положения  пункта 13 части 1 статьи 7 в части  отнесения </w:t>
      </w:r>
      <w:r w:rsidRPr="00D57D16">
        <w:rPr>
          <w:rFonts w:ascii="Times New Roman" w:hAnsi="Times New Roman"/>
          <w:sz w:val="28"/>
          <w:szCs w:val="28"/>
        </w:rPr>
        <w:t>к вопросам местного значения городского округа организации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</w:t>
      </w:r>
      <w:r w:rsidRPr="00D57D16">
        <w:rPr>
          <w:rFonts w:ascii="Times New Roman" w:hAnsi="Times New Roman"/>
          <w:bCs/>
          <w:sz w:val="28"/>
          <w:szCs w:val="28"/>
        </w:rPr>
        <w:t xml:space="preserve"> распространяется на правоотношения, возникшие с 1 января 2023 года.»;</w:t>
      </w:r>
    </w:p>
    <w:p w:rsidR="00BE0C1D" w:rsidRPr="00D57D16" w:rsidRDefault="00BE0C1D" w:rsidP="00BE0C1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lastRenderedPageBreak/>
        <w:t>20) статью 84 после слов «депутатами Думы</w:t>
      </w:r>
      <w:proofErr w:type="gramStart"/>
      <w:r w:rsidRPr="00D57D16">
        <w:rPr>
          <w:rFonts w:ascii="Times New Roman" w:hAnsi="Times New Roman"/>
          <w:sz w:val="28"/>
          <w:szCs w:val="28"/>
        </w:rPr>
        <w:t>,»</w:t>
      </w:r>
      <w:proofErr w:type="gramEnd"/>
      <w:r w:rsidRPr="00D57D16">
        <w:rPr>
          <w:rFonts w:ascii="Times New Roman" w:hAnsi="Times New Roman"/>
          <w:sz w:val="28"/>
          <w:szCs w:val="28"/>
        </w:rPr>
        <w:t xml:space="preserve"> дополнить словами «контрольно-счетной палатой городского округа,»;</w:t>
      </w:r>
    </w:p>
    <w:p w:rsidR="00BE0C1D" w:rsidRPr="00D57D16" w:rsidRDefault="00BE0C1D" w:rsidP="00BE0C1D">
      <w:pPr>
        <w:pStyle w:val="a5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57D16">
        <w:rPr>
          <w:rFonts w:eastAsia="Calibri"/>
          <w:sz w:val="28"/>
          <w:szCs w:val="28"/>
          <w:lang w:eastAsia="en-US"/>
        </w:rPr>
        <w:t>21)</w:t>
      </w:r>
      <w:r w:rsidRPr="00D57D16">
        <w:rPr>
          <w:sz w:val="28"/>
          <w:szCs w:val="28"/>
        </w:rPr>
        <w:t> </w:t>
      </w:r>
      <w:r w:rsidRPr="00D57D16">
        <w:rPr>
          <w:rFonts w:eastAsia="Calibri"/>
          <w:sz w:val="28"/>
          <w:szCs w:val="28"/>
          <w:lang w:eastAsia="en-US"/>
        </w:rPr>
        <w:t>в абзацах первом и втором части 2, в части 5 статьи 85 слова «официальное опубликование» в соответствующем падеже заменить словами «официальное опубликование (обнародование)» в соответствующем падеже.</w:t>
      </w:r>
    </w:p>
    <w:p w:rsidR="00BE0C1D" w:rsidRPr="00D57D16" w:rsidRDefault="00BE0C1D" w:rsidP="00BE0C1D">
      <w:pPr>
        <w:pStyle w:val="20"/>
        <w:shd w:val="clear" w:color="auto" w:fill="auto"/>
        <w:tabs>
          <w:tab w:val="left" w:pos="0"/>
          <w:tab w:val="left" w:pos="709"/>
          <w:tab w:val="left" w:pos="1134"/>
        </w:tabs>
        <w:spacing w:line="240" w:lineRule="auto"/>
        <w:ind w:firstLine="709"/>
        <w:rPr>
          <w:rFonts w:cs="Times New Roman"/>
          <w:color w:val="000000"/>
          <w:lang w:bidi="ru-RU"/>
        </w:rPr>
      </w:pPr>
      <w:r w:rsidRPr="00D57D16">
        <w:rPr>
          <w:rFonts w:cs="Times New Roman"/>
          <w:color w:val="000000"/>
          <w:lang w:bidi="ru-RU"/>
        </w:rPr>
        <w:t>2. Главе городского округа Тольятти зарегистрировать изменения в Устав городского округа Тольятти в установленном законом порядке.</w:t>
      </w:r>
    </w:p>
    <w:p w:rsidR="00BE0C1D" w:rsidRPr="00D57D16" w:rsidRDefault="00BE0C1D" w:rsidP="00BE0C1D">
      <w:pPr>
        <w:widowControl w:val="0"/>
        <w:shd w:val="clear" w:color="auto" w:fill="FFFFFF"/>
        <w:tabs>
          <w:tab w:val="left" w:pos="0"/>
          <w:tab w:val="left" w:pos="1134"/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D16">
        <w:rPr>
          <w:rFonts w:ascii="Times New Roman" w:hAnsi="Times New Roman"/>
          <w:sz w:val="28"/>
          <w:szCs w:val="28"/>
        </w:rPr>
        <w:t xml:space="preserve">3. Настоящее решение вступает в силу после дня его официального опубликования. </w:t>
      </w:r>
    </w:p>
    <w:p w:rsidR="00BE0C1D" w:rsidRPr="00D57D16" w:rsidRDefault="00BE0C1D" w:rsidP="00BE0C1D">
      <w:pPr>
        <w:pStyle w:val="20"/>
        <w:shd w:val="clear" w:color="auto" w:fill="auto"/>
        <w:tabs>
          <w:tab w:val="left" w:pos="0"/>
          <w:tab w:val="left" w:pos="709"/>
          <w:tab w:val="left" w:pos="1134"/>
        </w:tabs>
        <w:spacing w:line="240" w:lineRule="auto"/>
        <w:ind w:firstLine="709"/>
        <w:rPr>
          <w:rFonts w:cs="Times New Roman"/>
          <w:color w:val="000000"/>
          <w:lang w:bidi="ru-RU"/>
        </w:rPr>
      </w:pPr>
      <w:r w:rsidRPr="00D57D16">
        <w:rPr>
          <w:rFonts w:cs="Times New Roman"/>
          <w:color w:val="000000"/>
          <w:lang w:bidi="ru-RU"/>
        </w:rPr>
        <w:t>4. </w:t>
      </w:r>
      <w:proofErr w:type="gramStart"/>
      <w:r w:rsidRPr="00D57D16">
        <w:rPr>
          <w:rFonts w:cs="Times New Roman"/>
          <w:color w:val="000000"/>
          <w:lang w:bidi="ru-RU"/>
        </w:rPr>
        <w:t>Контроль за</w:t>
      </w:r>
      <w:proofErr w:type="gramEnd"/>
      <w:r w:rsidRPr="00D57D16">
        <w:rPr>
          <w:rFonts w:cs="Times New Roman"/>
          <w:color w:val="000000"/>
          <w:lang w:bidi="ru-RU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 </w:t>
      </w:r>
    </w:p>
    <w:p w:rsidR="00BE0C1D" w:rsidRPr="00D57D16" w:rsidRDefault="00BE0C1D" w:rsidP="00BE0C1D">
      <w:pPr>
        <w:pStyle w:val="20"/>
        <w:shd w:val="clear" w:color="auto" w:fill="auto"/>
        <w:tabs>
          <w:tab w:val="left" w:pos="709"/>
        </w:tabs>
        <w:spacing w:line="240" w:lineRule="auto"/>
        <w:rPr>
          <w:rFonts w:cs="Times New Roman"/>
        </w:rPr>
      </w:pPr>
    </w:p>
    <w:p w:rsidR="004D5326" w:rsidRPr="00D57D16" w:rsidRDefault="004D5326" w:rsidP="00BE0C1D">
      <w:pPr>
        <w:widowControl w:val="0"/>
        <w:tabs>
          <w:tab w:val="left" w:pos="7663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</w:p>
    <w:p w:rsidR="004D5326" w:rsidRPr="00D57D16" w:rsidRDefault="004D5326" w:rsidP="00BE0C1D">
      <w:pPr>
        <w:widowControl w:val="0"/>
        <w:tabs>
          <w:tab w:val="left" w:pos="7663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</w:p>
    <w:p w:rsidR="00BE0C1D" w:rsidRPr="00D57D16" w:rsidRDefault="00BE0C1D" w:rsidP="00D57D16">
      <w:pPr>
        <w:widowControl w:val="0"/>
        <w:tabs>
          <w:tab w:val="left" w:pos="766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D57D16">
        <w:rPr>
          <w:rFonts w:ascii="Times New Roman" w:hAnsi="Times New Roman"/>
          <w:color w:val="000000"/>
          <w:sz w:val="28"/>
          <w:szCs w:val="28"/>
          <w:lang w:bidi="ru-RU"/>
        </w:rPr>
        <w:t xml:space="preserve">Глава городского округа  </w:t>
      </w:r>
      <w:r w:rsidR="004D5326" w:rsidRPr="00D57D16">
        <w:rPr>
          <w:rFonts w:ascii="Times New Roman" w:hAnsi="Times New Roman"/>
          <w:color w:val="000000"/>
          <w:sz w:val="28"/>
          <w:szCs w:val="28"/>
          <w:lang w:bidi="ru-RU"/>
        </w:rPr>
        <w:t xml:space="preserve">   </w:t>
      </w:r>
      <w:r w:rsidRPr="00D57D16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 w:rsidR="00D57D16" w:rsidRPr="00D57D16">
        <w:rPr>
          <w:rFonts w:ascii="Times New Roman" w:hAnsi="Times New Roman"/>
          <w:color w:val="000000"/>
          <w:sz w:val="28"/>
          <w:szCs w:val="28"/>
          <w:lang w:bidi="ru-RU"/>
        </w:rPr>
        <w:t xml:space="preserve">     </w:t>
      </w:r>
      <w:r w:rsidRPr="00D57D16">
        <w:rPr>
          <w:rFonts w:ascii="Times New Roman" w:hAnsi="Times New Roman"/>
          <w:color w:val="000000"/>
          <w:sz w:val="28"/>
          <w:szCs w:val="28"/>
          <w:lang w:bidi="ru-RU"/>
        </w:rPr>
        <w:t xml:space="preserve">                                  </w:t>
      </w:r>
      <w:r w:rsidR="00D57D16">
        <w:rPr>
          <w:rFonts w:ascii="Times New Roman" w:hAnsi="Times New Roman"/>
          <w:color w:val="000000"/>
          <w:sz w:val="28"/>
          <w:szCs w:val="28"/>
          <w:lang w:bidi="ru-RU"/>
        </w:rPr>
        <w:t xml:space="preserve">            </w:t>
      </w:r>
      <w:r w:rsidR="00D57D16" w:rsidRPr="00D57D16">
        <w:rPr>
          <w:rFonts w:ascii="Times New Roman" w:hAnsi="Times New Roman"/>
          <w:color w:val="000000"/>
          <w:sz w:val="28"/>
          <w:szCs w:val="28"/>
          <w:lang w:bidi="ru-RU"/>
        </w:rPr>
        <w:t xml:space="preserve">      </w:t>
      </w:r>
      <w:r w:rsidR="00D57D16">
        <w:rPr>
          <w:rFonts w:ascii="Times New Roman" w:hAnsi="Times New Roman"/>
          <w:color w:val="000000"/>
          <w:sz w:val="28"/>
          <w:szCs w:val="28"/>
          <w:lang w:bidi="ru-RU"/>
        </w:rPr>
        <w:t xml:space="preserve">          </w:t>
      </w:r>
      <w:proofErr w:type="spellStart"/>
      <w:r w:rsidR="00D57D16">
        <w:rPr>
          <w:rFonts w:ascii="Times New Roman" w:hAnsi="Times New Roman"/>
          <w:color w:val="000000"/>
          <w:sz w:val="28"/>
          <w:szCs w:val="28"/>
          <w:lang w:bidi="ru-RU"/>
        </w:rPr>
        <w:t>И.Г.Сухих</w:t>
      </w:r>
      <w:proofErr w:type="spellEnd"/>
    </w:p>
    <w:p w:rsidR="00BE0C1D" w:rsidRPr="00D57D16" w:rsidRDefault="00BE0C1D" w:rsidP="00D57D16">
      <w:pPr>
        <w:widowControl w:val="0"/>
        <w:tabs>
          <w:tab w:val="left" w:pos="7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0C1D" w:rsidRDefault="00BE0C1D" w:rsidP="00D57D16">
      <w:pPr>
        <w:widowControl w:val="0"/>
        <w:tabs>
          <w:tab w:val="left" w:pos="766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57D16" w:rsidRPr="00D57D16" w:rsidRDefault="00D57D16" w:rsidP="00D57D16">
      <w:pPr>
        <w:widowControl w:val="0"/>
        <w:tabs>
          <w:tab w:val="left" w:pos="766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BE0C1D" w:rsidRPr="00D57D16" w:rsidRDefault="00BE0C1D" w:rsidP="00D57D16">
      <w:pPr>
        <w:widowControl w:val="0"/>
        <w:tabs>
          <w:tab w:val="left" w:pos="766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D57D16">
        <w:rPr>
          <w:rFonts w:ascii="Times New Roman" w:hAnsi="Times New Roman"/>
          <w:color w:val="000000"/>
          <w:sz w:val="28"/>
          <w:szCs w:val="28"/>
          <w:lang w:bidi="ru-RU"/>
        </w:rPr>
        <w:t xml:space="preserve">Председатель Думы                                                                  </w:t>
      </w:r>
      <w:r w:rsidR="00D57D16" w:rsidRPr="00D57D16">
        <w:rPr>
          <w:rFonts w:ascii="Times New Roman" w:hAnsi="Times New Roman"/>
          <w:color w:val="000000"/>
          <w:sz w:val="28"/>
          <w:szCs w:val="28"/>
          <w:lang w:bidi="ru-RU"/>
        </w:rPr>
        <w:t xml:space="preserve">          </w:t>
      </w:r>
      <w:proofErr w:type="spellStart"/>
      <w:r w:rsidRPr="00D57D16">
        <w:rPr>
          <w:rFonts w:ascii="Times New Roman" w:hAnsi="Times New Roman"/>
          <w:color w:val="000000"/>
          <w:sz w:val="28"/>
          <w:szCs w:val="28"/>
          <w:lang w:bidi="ru-RU"/>
        </w:rPr>
        <w:t>С.Ю.Рузанов</w:t>
      </w:r>
      <w:proofErr w:type="spellEnd"/>
    </w:p>
    <w:p w:rsidR="00BE0C1D" w:rsidRPr="00D57D16" w:rsidRDefault="00BE0C1D" w:rsidP="00BE0C1D">
      <w:pPr>
        <w:widowControl w:val="0"/>
        <w:tabs>
          <w:tab w:val="left" w:pos="766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</w:p>
    <w:p w:rsidR="00BE0C1D" w:rsidRPr="00D57D16" w:rsidRDefault="00BE0C1D" w:rsidP="00BE0C1D">
      <w:pPr>
        <w:widowControl w:val="0"/>
        <w:tabs>
          <w:tab w:val="left" w:pos="7663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bidi="ru-RU"/>
        </w:rPr>
      </w:pPr>
    </w:p>
    <w:p w:rsidR="00BE0C1D" w:rsidRPr="00D57D16" w:rsidRDefault="00BE0C1D" w:rsidP="00BE0C1D">
      <w:pPr>
        <w:spacing w:after="0" w:line="240" w:lineRule="auto"/>
        <w:ind w:left="5664" w:right="-2"/>
        <w:jc w:val="center"/>
        <w:rPr>
          <w:rFonts w:ascii="Times New Roman" w:hAnsi="Times New Roman"/>
          <w:sz w:val="28"/>
          <w:szCs w:val="28"/>
        </w:rPr>
      </w:pPr>
    </w:p>
    <w:p w:rsidR="00BE0C1D" w:rsidRPr="00D57D16" w:rsidRDefault="00BE0C1D" w:rsidP="00BE0C1D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BE0C1D" w:rsidRPr="00D57D16" w:rsidRDefault="00BE0C1D" w:rsidP="00BE0C1D">
      <w:p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</w:p>
    <w:p w:rsidR="00BE0C1D" w:rsidRPr="00D57D16" w:rsidRDefault="00BE0C1D" w:rsidP="00BE0C1D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3F08C7" w:rsidRPr="00D57D16" w:rsidRDefault="003F08C7">
      <w:pPr>
        <w:rPr>
          <w:rFonts w:ascii="Times New Roman" w:hAnsi="Times New Roman"/>
          <w:sz w:val="28"/>
          <w:szCs w:val="28"/>
        </w:rPr>
      </w:pPr>
    </w:p>
    <w:sectPr w:rsidR="003F08C7" w:rsidRPr="00D57D16" w:rsidSect="00D706B1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BB8" w:rsidRDefault="00D14BB8">
      <w:pPr>
        <w:spacing w:after="0" w:line="240" w:lineRule="auto"/>
      </w:pPr>
      <w:r>
        <w:separator/>
      </w:r>
    </w:p>
  </w:endnote>
  <w:endnote w:type="continuationSeparator" w:id="0">
    <w:p w:rsidR="00D14BB8" w:rsidRDefault="00D1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BB8" w:rsidRDefault="00D14BB8">
      <w:pPr>
        <w:spacing w:after="0" w:line="240" w:lineRule="auto"/>
      </w:pPr>
      <w:r>
        <w:separator/>
      </w:r>
    </w:p>
  </w:footnote>
  <w:footnote w:type="continuationSeparator" w:id="0">
    <w:p w:rsidR="00D14BB8" w:rsidRDefault="00D14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4F8" w:rsidRPr="00D706B1" w:rsidRDefault="00BE0C1D" w:rsidP="00D706B1">
    <w:pPr>
      <w:pStyle w:val="a6"/>
      <w:jc w:val="center"/>
      <w:rPr>
        <w:rFonts w:ascii="Times New Roman" w:hAnsi="Times New Roman"/>
        <w:sz w:val="20"/>
        <w:szCs w:val="20"/>
      </w:rPr>
    </w:pPr>
    <w:r w:rsidRPr="00D706B1">
      <w:rPr>
        <w:rFonts w:ascii="Times New Roman" w:hAnsi="Times New Roman"/>
        <w:sz w:val="20"/>
        <w:szCs w:val="20"/>
      </w:rPr>
      <w:fldChar w:fldCharType="begin"/>
    </w:r>
    <w:r w:rsidRPr="00D706B1">
      <w:rPr>
        <w:rFonts w:ascii="Times New Roman" w:hAnsi="Times New Roman"/>
        <w:sz w:val="20"/>
        <w:szCs w:val="20"/>
      </w:rPr>
      <w:instrText>PAGE   \* MERGEFORMAT</w:instrText>
    </w:r>
    <w:r w:rsidRPr="00D706B1">
      <w:rPr>
        <w:rFonts w:ascii="Times New Roman" w:hAnsi="Times New Roman"/>
        <w:sz w:val="20"/>
        <w:szCs w:val="20"/>
      </w:rPr>
      <w:fldChar w:fldCharType="separate"/>
    </w:r>
    <w:r w:rsidR="00D57D16">
      <w:rPr>
        <w:rFonts w:ascii="Times New Roman" w:hAnsi="Times New Roman"/>
        <w:noProof/>
        <w:sz w:val="20"/>
        <w:szCs w:val="20"/>
      </w:rPr>
      <w:t>3</w:t>
    </w:r>
    <w:r w:rsidRPr="00D706B1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C473A36"/>
    <w:multiLevelType w:val="hybridMultilevel"/>
    <w:tmpl w:val="214EF14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F771B"/>
    <w:multiLevelType w:val="hybridMultilevel"/>
    <w:tmpl w:val="6F0EFE46"/>
    <w:lvl w:ilvl="0" w:tplc="5B44B79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F81E6D"/>
    <w:multiLevelType w:val="hybridMultilevel"/>
    <w:tmpl w:val="D05CD79E"/>
    <w:lvl w:ilvl="0" w:tplc="C49649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BC4E98"/>
    <w:multiLevelType w:val="hybridMultilevel"/>
    <w:tmpl w:val="0EECEC3E"/>
    <w:lvl w:ilvl="0" w:tplc="A7B42A74">
      <w:start w:val="5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7A433D4"/>
    <w:multiLevelType w:val="hybridMultilevel"/>
    <w:tmpl w:val="4BF698C4"/>
    <w:lvl w:ilvl="0" w:tplc="47C00840">
      <w:start w:val="1"/>
      <w:numFmt w:val="decimal"/>
      <w:lvlText w:val="%1."/>
      <w:lvlJc w:val="left"/>
      <w:pPr>
        <w:ind w:left="1841" w:hanging="99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9C156CE"/>
    <w:multiLevelType w:val="hybridMultilevel"/>
    <w:tmpl w:val="BE9AD04E"/>
    <w:lvl w:ilvl="0" w:tplc="57B63544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C1D"/>
    <w:rsid w:val="0037476B"/>
    <w:rsid w:val="003F08C7"/>
    <w:rsid w:val="004D5326"/>
    <w:rsid w:val="00A075ED"/>
    <w:rsid w:val="00BE0C1D"/>
    <w:rsid w:val="00D14BB8"/>
    <w:rsid w:val="00D5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1D"/>
    <w:rPr>
      <w:rFonts w:ascii="Calibri" w:eastAsia="Calibri" w:hAnsi="Calibri" w:cs="Times New Roman"/>
    </w:rPr>
  </w:style>
  <w:style w:type="paragraph" w:styleId="3">
    <w:name w:val="heading 3"/>
    <w:basedOn w:val="a"/>
    <w:next w:val="a0"/>
    <w:link w:val="30"/>
    <w:semiHidden/>
    <w:unhideWhenUsed/>
    <w:qFormat/>
    <w:rsid w:val="004D5326"/>
    <w:pPr>
      <w:tabs>
        <w:tab w:val="num" w:pos="0"/>
      </w:tabs>
      <w:spacing w:before="140" w:after="12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99"/>
    <w:qFormat/>
    <w:rsid w:val="00BE0C1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BE0C1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2">
    <w:name w:val="Основной текст (2)_"/>
    <w:link w:val="20"/>
    <w:locked/>
    <w:rsid w:val="00BE0C1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0C1D"/>
    <w:pPr>
      <w:widowControl w:val="0"/>
      <w:shd w:val="clear" w:color="auto" w:fill="FFFFFF"/>
      <w:spacing w:after="0" w:line="319" w:lineRule="exact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E0C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BE0C1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74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37476B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1"/>
    <w:link w:val="3"/>
    <w:semiHidden/>
    <w:rsid w:val="004D53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0">
    <w:name w:val="Body Text"/>
    <w:basedOn w:val="a"/>
    <w:link w:val="aa"/>
    <w:uiPriority w:val="99"/>
    <w:semiHidden/>
    <w:unhideWhenUsed/>
    <w:rsid w:val="004D5326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rsid w:val="004D532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1D"/>
    <w:rPr>
      <w:rFonts w:ascii="Calibri" w:eastAsia="Calibri" w:hAnsi="Calibri" w:cs="Times New Roman"/>
    </w:rPr>
  </w:style>
  <w:style w:type="paragraph" w:styleId="3">
    <w:name w:val="heading 3"/>
    <w:basedOn w:val="a"/>
    <w:next w:val="a0"/>
    <w:link w:val="30"/>
    <w:semiHidden/>
    <w:unhideWhenUsed/>
    <w:qFormat/>
    <w:rsid w:val="004D5326"/>
    <w:pPr>
      <w:tabs>
        <w:tab w:val="num" w:pos="0"/>
      </w:tabs>
      <w:spacing w:before="140" w:after="12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99"/>
    <w:qFormat/>
    <w:rsid w:val="00BE0C1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BE0C1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2">
    <w:name w:val="Основной текст (2)_"/>
    <w:link w:val="20"/>
    <w:locked/>
    <w:rsid w:val="00BE0C1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0C1D"/>
    <w:pPr>
      <w:widowControl w:val="0"/>
      <w:shd w:val="clear" w:color="auto" w:fill="FFFFFF"/>
      <w:spacing w:after="0" w:line="319" w:lineRule="exact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E0C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BE0C1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74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37476B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1"/>
    <w:link w:val="3"/>
    <w:semiHidden/>
    <w:rsid w:val="004D53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0">
    <w:name w:val="Body Text"/>
    <w:basedOn w:val="a"/>
    <w:link w:val="aa"/>
    <w:uiPriority w:val="99"/>
    <w:semiHidden/>
    <w:unhideWhenUsed/>
    <w:rsid w:val="004D5326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rsid w:val="004D532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4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116" TargetMode="External"/><Relationship Id="rId13" Type="http://schemas.openxmlformats.org/officeDocument/2006/relationships/hyperlink" Target="https://login.consultant.ru/link/?req=doc&amp;base=LAW&amp;n=481370&amp;dst=10116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2833&amp;dst=10011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2833&amp;dst=10032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81370&amp;dst=1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1370&amp;dst=901" TargetMode="External"/><Relationship Id="rId14" Type="http://schemas.openxmlformats.org/officeDocument/2006/relationships/hyperlink" Target="https://login.consultant.ru/link/?req=doc&amp;base=LAW&amp;n=481370&amp;dst=7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Лариса Г. Нестерова</cp:lastModifiedBy>
  <cp:revision>5</cp:revision>
  <cp:lastPrinted>2025-04-04T09:16:00Z</cp:lastPrinted>
  <dcterms:created xsi:type="dcterms:W3CDTF">2025-03-31T06:38:00Z</dcterms:created>
  <dcterms:modified xsi:type="dcterms:W3CDTF">2025-04-04T09:17:00Z</dcterms:modified>
</cp:coreProperties>
</file>